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3695" w:type="dxa"/>
        <w:tblInd w:w="1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
        <w:gridCol w:w="1470"/>
        <w:gridCol w:w="870"/>
        <w:gridCol w:w="960"/>
        <w:gridCol w:w="1005"/>
        <w:gridCol w:w="730"/>
        <w:gridCol w:w="1276"/>
        <w:gridCol w:w="283"/>
        <w:gridCol w:w="2160"/>
        <w:gridCol w:w="4116"/>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585" w:hRule="atLeast"/>
        </w:trPr>
        <w:tc>
          <w:tcPr>
            <w:tcW w:w="1605" w:type="dxa"/>
            <w:gridSpan w:val="2"/>
            <w:vAlign w:val="center"/>
          </w:tcPr>
          <w:p>
            <w:pPr>
              <w:ind w:firstLine="105" w:firstLineChars="50"/>
              <w:jc w:val="center"/>
            </w:pPr>
            <w:r>
              <w:rPr>
                <w:rFonts w:hint="eastAsia"/>
              </w:rPr>
              <w:t>地址</w:t>
            </w:r>
          </w:p>
        </w:tc>
        <w:tc>
          <w:tcPr>
            <w:tcW w:w="1830" w:type="dxa"/>
            <w:gridSpan w:val="2"/>
            <w:vAlign w:val="center"/>
          </w:tcPr>
          <w:p>
            <w:pPr>
              <w:jc w:val="center"/>
            </w:pPr>
            <w:r>
              <w:rPr>
                <w:rFonts w:hint="eastAsia"/>
              </w:rPr>
              <w:t>标号</w:t>
            </w:r>
          </w:p>
        </w:tc>
        <w:tc>
          <w:tcPr>
            <w:tcW w:w="1735" w:type="dxa"/>
            <w:gridSpan w:val="2"/>
            <w:vAlign w:val="center"/>
          </w:tcPr>
          <w:p>
            <w:pPr>
              <w:jc w:val="center"/>
            </w:pPr>
            <w:r>
              <w:rPr>
                <w:rFonts w:hint="eastAsia"/>
              </w:rPr>
              <w:t>所属乡镇</w:t>
            </w:r>
          </w:p>
        </w:tc>
        <w:tc>
          <w:tcPr>
            <w:tcW w:w="1559" w:type="dxa"/>
            <w:gridSpan w:val="2"/>
            <w:vAlign w:val="center"/>
          </w:tcPr>
          <w:p>
            <w:pPr>
              <w:jc w:val="center"/>
            </w:pPr>
            <w:r>
              <w:rPr>
                <w:rFonts w:hint="eastAsia"/>
              </w:rPr>
              <w:t>地址</w:t>
            </w:r>
          </w:p>
        </w:tc>
        <w:tc>
          <w:tcPr>
            <w:tcW w:w="2160" w:type="dxa"/>
            <w:vAlign w:val="center"/>
          </w:tcPr>
          <w:p>
            <w:pPr>
              <w:jc w:val="center"/>
            </w:pPr>
            <w:r>
              <w:rPr>
                <w:rFonts w:hint="eastAsia"/>
              </w:rPr>
              <w:t>联系方式（电话、微信）</w:t>
            </w:r>
          </w:p>
        </w:tc>
        <w:tc>
          <w:tcPr>
            <w:tcW w:w="4116" w:type="dxa"/>
            <w:vAlign w:val="center"/>
          </w:tcPr>
          <w:p>
            <w:pPr>
              <w:jc w:val="center"/>
            </w:pPr>
            <w:r>
              <w:rPr>
                <w:rFonts w:hint="eastAsia"/>
              </w:rPr>
              <w:t>特色（特色菜、体验项目等）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585" w:hRule="atLeast"/>
        </w:trPr>
        <w:tc>
          <w:tcPr>
            <w:tcW w:w="1605" w:type="dxa"/>
            <w:gridSpan w:val="2"/>
            <w:vAlign w:val="center"/>
          </w:tcPr>
          <w:p>
            <w:pPr>
              <w:jc w:val="center"/>
            </w:pPr>
            <w:r>
              <w:rPr>
                <w:rFonts w:hint="eastAsia"/>
              </w:rPr>
              <w:t>十万亩良田示范区内</w:t>
            </w:r>
          </w:p>
        </w:tc>
        <w:tc>
          <w:tcPr>
            <w:tcW w:w="1830" w:type="dxa"/>
            <w:gridSpan w:val="2"/>
            <w:vAlign w:val="center"/>
          </w:tcPr>
          <w:p>
            <w:pPr>
              <w:jc w:val="center"/>
            </w:pPr>
            <w:r>
              <w:rPr>
                <w:rFonts w:hint="eastAsia"/>
              </w:rPr>
              <w:t>天地</w:t>
            </w:r>
            <w:r>
              <w:t>•</w:t>
            </w:r>
            <w:r>
              <w:rPr>
                <w:rFonts w:hint="eastAsia"/>
              </w:rPr>
              <w:t>蓝途户外拓展基地</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十万亩良田示范区内</w:t>
            </w:r>
          </w:p>
        </w:tc>
        <w:tc>
          <w:tcPr>
            <w:tcW w:w="2160" w:type="dxa"/>
            <w:vAlign w:val="center"/>
          </w:tcPr>
          <w:p>
            <w:pPr>
              <w:jc w:val="center"/>
            </w:pPr>
            <w:r>
              <w:rPr>
                <w:rFonts w:hint="eastAsia"/>
              </w:rPr>
              <w:t>15228868856</w:t>
            </w:r>
          </w:p>
        </w:tc>
        <w:tc>
          <w:tcPr>
            <w:tcW w:w="4116" w:type="dxa"/>
            <w:vAlign w:val="center"/>
          </w:tcPr>
          <w:p>
            <w:pPr>
              <w:jc w:val="center"/>
            </w:pPr>
            <w:r>
              <w:rPr>
                <w:rFonts w:hint="eastAsia"/>
              </w:rPr>
              <w:t>高空拓展</w:t>
            </w:r>
            <w:r>
              <w:t>(</w:t>
            </w:r>
            <w:r>
              <w:rPr>
                <w:rFonts w:hint="eastAsia"/>
              </w:rPr>
              <w:t>攀岩、单杠、合力桥、跳板）、稻田赛车、真人</w:t>
            </w:r>
            <w:r>
              <w:t>CS</w:t>
            </w:r>
            <w:r>
              <w:rPr>
                <w:rFonts w:hint="eastAsia"/>
              </w:rPr>
              <w:t>、真人</w:t>
            </w:r>
            <w:r>
              <w:t>CS</w:t>
            </w:r>
            <w:r>
              <w:rPr>
                <w:rFonts w:hint="eastAsia"/>
              </w:rPr>
              <w:t>弓箭、真人弓箭射靶、泥潭拓展、泥潭捉鸭子、泥潭捉鱼、合力墙、大型露营烧烤、花海休闲等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909" w:hRule="atLeast"/>
        </w:trPr>
        <w:tc>
          <w:tcPr>
            <w:tcW w:w="1605" w:type="dxa"/>
            <w:gridSpan w:val="2"/>
            <w:vAlign w:val="center"/>
          </w:tcPr>
          <w:p>
            <w:pPr>
              <w:jc w:val="center"/>
            </w:pPr>
            <w:r>
              <w:rPr>
                <w:rFonts w:hint="eastAsia"/>
              </w:rPr>
              <w:t>十万亩良田示范区内</w:t>
            </w:r>
          </w:p>
        </w:tc>
        <w:tc>
          <w:tcPr>
            <w:tcW w:w="1830" w:type="dxa"/>
            <w:gridSpan w:val="2"/>
            <w:vAlign w:val="center"/>
          </w:tcPr>
          <w:p>
            <w:pPr>
              <w:jc w:val="center"/>
            </w:pPr>
            <w:r>
              <w:rPr>
                <w:rFonts w:hint="eastAsia"/>
              </w:rPr>
              <w:t>凡朴农场</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十万亩良田示范区内</w:t>
            </w:r>
          </w:p>
        </w:tc>
        <w:tc>
          <w:tcPr>
            <w:tcW w:w="2160" w:type="dxa"/>
            <w:vAlign w:val="center"/>
          </w:tcPr>
          <w:p>
            <w:pPr>
              <w:jc w:val="center"/>
            </w:pPr>
            <w:r>
              <w:t>15902878974</w:t>
            </w:r>
          </w:p>
        </w:tc>
        <w:tc>
          <w:tcPr>
            <w:tcW w:w="4116" w:type="dxa"/>
            <w:vAlign w:val="center"/>
          </w:tcPr>
          <w:p>
            <w:pPr>
              <w:jc w:val="center"/>
            </w:pPr>
            <w:r>
              <w:rPr>
                <w:rFonts w:hint="eastAsia"/>
              </w:rPr>
              <w:t>亲子运动、</w:t>
            </w:r>
            <w:r>
              <w:t>10</w:t>
            </w:r>
            <w:r>
              <w:rPr>
                <w:rFonts w:hint="eastAsia"/>
              </w:rPr>
              <w:t>公里菜花田园亲子跑、花海国际手工风筝交流会、科技生态集市、手工艺展演等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1065" w:hRule="atLeast"/>
        </w:trPr>
        <w:tc>
          <w:tcPr>
            <w:tcW w:w="1605" w:type="dxa"/>
            <w:gridSpan w:val="2"/>
            <w:vAlign w:val="center"/>
          </w:tcPr>
          <w:p>
            <w:pPr>
              <w:jc w:val="center"/>
            </w:pPr>
            <w:r>
              <w:rPr>
                <w:rFonts w:hint="eastAsia"/>
              </w:rPr>
              <w:t>黎坝村村委会</w:t>
            </w:r>
          </w:p>
        </w:tc>
        <w:tc>
          <w:tcPr>
            <w:tcW w:w="1830" w:type="dxa"/>
            <w:gridSpan w:val="2"/>
            <w:vAlign w:val="center"/>
          </w:tcPr>
          <w:p>
            <w:pPr>
              <w:jc w:val="center"/>
            </w:pPr>
            <w:r>
              <w:rPr>
                <w:rFonts w:hint="eastAsia"/>
              </w:rPr>
              <w:t>多禾寨”藏羌风情小区</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黎坝村村委会</w:t>
            </w:r>
          </w:p>
        </w:tc>
        <w:tc>
          <w:tcPr>
            <w:tcW w:w="2160" w:type="dxa"/>
            <w:vAlign w:val="center"/>
          </w:tcPr>
          <w:p>
            <w:pPr>
              <w:jc w:val="center"/>
            </w:pPr>
            <w:r>
              <w:rPr>
                <w:rFonts w:hint="eastAsia"/>
              </w:rPr>
              <w:t>13730699530</w:t>
            </w:r>
          </w:p>
        </w:tc>
        <w:tc>
          <w:tcPr>
            <w:tcW w:w="4116" w:type="dxa"/>
            <w:vAlign w:val="center"/>
          </w:tcPr>
          <w:p>
            <w:pPr>
              <w:jc w:val="center"/>
            </w:pPr>
            <w:r>
              <w:rPr>
                <w:rFonts w:hint="eastAsia"/>
              </w:rPr>
              <w:t>提供花地品茗、棋牌休闲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899" w:hRule="atLeast"/>
        </w:trPr>
        <w:tc>
          <w:tcPr>
            <w:tcW w:w="1605" w:type="dxa"/>
            <w:gridSpan w:val="2"/>
            <w:vAlign w:val="center"/>
          </w:tcPr>
          <w:p>
            <w:pPr>
              <w:jc w:val="center"/>
            </w:pPr>
            <w:r>
              <w:rPr>
                <w:rFonts w:hint="eastAsia"/>
              </w:rPr>
              <w:t>稻香环线村委会点位</w:t>
            </w:r>
          </w:p>
        </w:tc>
        <w:tc>
          <w:tcPr>
            <w:tcW w:w="1830" w:type="dxa"/>
            <w:gridSpan w:val="2"/>
            <w:vAlign w:val="center"/>
          </w:tcPr>
          <w:p>
            <w:pPr>
              <w:jc w:val="center"/>
            </w:pPr>
            <w:r>
              <w:rPr>
                <w:rFonts w:hint="eastAsia"/>
              </w:rPr>
              <w:t>帐篷餐厅</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稻香环线黎坝村委会点位</w:t>
            </w:r>
          </w:p>
        </w:tc>
        <w:tc>
          <w:tcPr>
            <w:tcW w:w="2160" w:type="dxa"/>
            <w:vAlign w:val="center"/>
          </w:tcPr>
          <w:p>
            <w:pPr>
              <w:jc w:val="center"/>
            </w:pPr>
            <w:r>
              <w:rPr>
                <w:rFonts w:hint="eastAsia"/>
              </w:rPr>
              <w:t>13072850006</w:t>
            </w:r>
          </w:p>
        </w:tc>
        <w:tc>
          <w:tcPr>
            <w:tcW w:w="4116" w:type="dxa"/>
            <w:vAlign w:val="center"/>
          </w:tcPr>
          <w:p>
            <w:pPr>
              <w:jc w:val="center"/>
              <w:rPr>
                <w:rFonts w:ascii="宋体"/>
                <w:szCs w:val="21"/>
              </w:rPr>
            </w:pPr>
          </w:p>
          <w:p>
            <w:pPr>
              <w:jc w:val="center"/>
              <w:rPr>
                <w:rFonts w:ascii="宋体"/>
                <w:szCs w:val="21"/>
              </w:rPr>
            </w:pPr>
            <w:r>
              <w:rPr>
                <w:rFonts w:hint="eastAsia" w:ascii="宋体" w:hAnsi="宋体"/>
                <w:szCs w:val="21"/>
              </w:rPr>
              <w:t>“土酒碗、碗碗饭”特色宴席，西餐咖啡休闲美食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800" w:hRule="atLeast"/>
        </w:trPr>
        <w:tc>
          <w:tcPr>
            <w:tcW w:w="1605" w:type="dxa"/>
            <w:gridSpan w:val="2"/>
            <w:vAlign w:val="center"/>
          </w:tcPr>
          <w:p>
            <w:pPr>
              <w:jc w:val="center"/>
            </w:pPr>
            <w:r>
              <w:rPr>
                <w:rFonts w:hint="eastAsia"/>
              </w:rPr>
              <w:t>天地</w:t>
            </w:r>
            <w:r>
              <w:t>•</w:t>
            </w:r>
            <w:r>
              <w:rPr>
                <w:rFonts w:hint="eastAsia"/>
              </w:rPr>
              <w:t>蓝途旁</w:t>
            </w:r>
          </w:p>
        </w:tc>
        <w:tc>
          <w:tcPr>
            <w:tcW w:w="1830" w:type="dxa"/>
            <w:gridSpan w:val="2"/>
            <w:vAlign w:val="center"/>
          </w:tcPr>
          <w:p>
            <w:pPr>
              <w:jc w:val="center"/>
            </w:pPr>
            <w:r>
              <w:rPr>
                <w:rFonts w:hint="eastAsia"/>
              </w:rPr>
              <w:t>帐篷餐厅</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天地</w:t>
            </w:r>
            <w:r>
              <w:t>•</w:t>
            </w:r>
            <w:r>
              <w:rPr>
                <w:rFonts w:hint="eastAsia"/>
              </w:rPr>
              <w:t>蓝途旁</w:t>
            </w:r>
          </w:p>
        </w:tc>
        <w:tc>
          <w:tcPr>
            <w:tcW w:w="2160" w:type="dxa"/>
            <w:vAlign w:val="center"/>
          </w:tcPr>
          <w:p>
            <w:pPr>
              <w:jc w:val="center"/>
            </w:pPr>
            <w:r>
              <w:rPr>
                <w:rFonts w:hint="eastAsia"/>
              </w:rPr>
              <w:t>13072850006</w:t>
            </w:r>
          </w:p>
        </w:tc>
        <w:tc>
          <w:tcPr>
            <w:tcW w:w="4116" w:type="dxa"/>
            <w:vAlign w:val="center"/>
          </w:tcPr>
          <w:p>
            <w:pPr>
              <w:jc w:val="center"/>
              <w:rPr>
                <w:rFonts w:ascii="宋体"/>
                <w:szCs w:val="21"/>
              </w:rPr>
            </w:pPr>
          </w:p>
          <w:p>
            <w:pPr>
              <w:jc w:val="center"/>
              <w:rPr>
                <w:rFonts w:ascii="宋体"/>
                <w:szCs w:val="21"/>
              </w:rPr>
            </w:pPr>
            <w:r>
              <w:rPr>
                <w:rFonts w:hint="eastAsia"/>
              </w:rPr>
              <w:t>提供快餐、小吃、休闲餐饮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697" w:hRule="atLeast"/>
        </w:trPr>
        <w:tc>
          <w:tcPr>
            <w:tcW w:w="1605" w:type="dxa"/>
            <w:gridSpan w:val="2"/>
            <w:vAlign w:val="center"/>
          </w:tcPr>
          <w:p>
            <w:pPr>
              <w:jc w:val="center"/>
            </w:pPr>
            <w:r>
              <w:rPr>
                <w:rFonts w:hint="eastAsia"/>
              </w:rPr>
              <w:t>青桥村老村委会附近</w:t>
            </w:r>
          </w:p>
        </w:tc>
        <w:tc>
          <w:tcPr>
            <w:tcW w:w="1830" w:type="dxa"/>
            <w:gridSpan w:val="2"/>
            <w:vAlign w:val="center"/>
          </w:tcPr>
          <w:p>
            <w:pPr>
              <w:jc w:val="center"/>
            </w:pPr>
            <w:r>
              <w:rPr>
                <w:rFonts w:hint="eastAsia"/>
              </w:rPr>
              <w:t>帐篷餐厅</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青桥村老村委会附近</w:t>
            </w:r>
          </w:p>
        </w:tc>
        <w:tc>
          <w:tcPr>
            <w:tcW w:w="2160" w:type="dxa"/>
            <w:vAlign w:val="center"/>
          </w:tcPr>
          <w:p>
            <w:pPr>
              <w:jc w:val="center"/>
            </w:pPr>
            <w:r>
              <w:rPr>
                <w:rFonts w:hint="eastAsia"/>
              </w:rPr>
              <w:t>13072850006</w:t>
            </w:r>
          </w:p>
        </w:tc>
        <w:tc>
          <w:tcPr>
            <w:tcW w:w="4116" w:type="dxa"/>
            <w:vAlign w:val="center"/>
          </w:tcPr>
          <w:p>
            <w:pPr>
              <w:jc w:val="center"/>
            </w:pPr>
          </w:p>
          <w:p>
            <w:pPr>
              <w:jc w:val="center"/>
            </w:pPr>
            <w:r>
              <w:rPr>
                <w:rFonts w:hint="eastAsia"/>
              </w:rPr>
              <w:t>异国特色美食会和鲜花展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739" w:hRule="atLeast"/>
        </w:trPr>
        <w:tc>
          <w:tcPr>
            <w:tcW w:w="1605" w:type="dxa"/>
            <w:gridSpan w:val="2"/>
            <w:vAlign w:val="center"/>
          </w:tcPr>
          <w:p>
            <w:pPr>
              <w:jc w:val="center"/>
            </w:pPr>
            <w:r>
              <w:rPr>
                <w:rFonts w:hint="eastAsia"/>
              </w:rPr>
              <w:t>黎坝村村委会附近</w:t>
            </w:r>
          </w:p>
        </w:tc>
        <w:tc>
          <w:tcPr>
            <w:tcW w:w="1830" w:type="dxa"/>
            <w:gridSpan w:val="2"/>
            <w:vAlign w:val="center"/>
          </w:tcPr>
          <w:p>
            <w:pPr>
              <w:jc w:val="center"/>
            </w:pPr>
            <w:r>
              <w:rPr>
                <w:rFonts w:hint="eastAsia"/>
              </w:rPr>
              <w:t>云上农庄</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黎坝村村委会附近</w:t>
            </w:r>
          </w:p>
        </w:tc>
        <w:tc>
          <w:tcPr>
            <w:tcW w:w="2160" w:type="dxa"/>
            <w:vAlign w:val="center"/>
          </w:tcPr>
          <w:p>
            <w:pPr>
              <w:jc w:val="center"/>
            </w:pPr>
            <w:r>
              <w:rPr>
                <w:rFonts w:hint="eastAsia"/>
              </w:rPr>
              <w:t>13308076596</w:t>
            </w:r>
          </w:p>
        </w:tc>
        <w:tc>
          <w:tcPr>
            <w:tcW w:w="4116" w:type="dxa"/>
            <w:vAlign w:val="center"/>
          </w:tcPr>
          <w:p>
            <w:pPr>
              <w:jc w:val="center"/>
            </w:pPr>
          </w:p>
          <w:p>
            <w:pPr>
              <w:jc w:val="center"/>
            </w:pPr>
            <w:r>
              <w:rPr>
                <w:rFonts w:hint="eastAsia"/>
              </w:rPr>
              <w:t>提供DIY烘焙、咖啡、甜点、书吧、柴火鸡、等供休闲餐饮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90" w:type="dxa"/>
          <w:trHeight w:val="560" w:hRule="atLeast"/>
        </w:trPr>
        <w:tc>
          <w:tcPr>
            <w:tcW w:w="1605" w:type="dxa"/>
            <w:gridSpan w:val="2"/>
            <w:vAlign w:val="center"/>
          </w:tcPr>
          <w:p>
            <w:pPr>
              <w:jc w:val="center"/>
            </w:pPr>
            <w:r>
              <w:rPr>
                <w:rFonts w:hint="eastAsia"/>
              </w:rPr>
              <w:t>街安路</w:t>
            </w:r>
          </w:p>
        </w:tc>
        <w:tc>
          <w:tcPr>
            <w:tcW w:w="1830" w:type="dxa"/>
            <w:gridSpan w:val="2"/>
            <w:vAlign w:val="center"/>
          </w:tcPr>
          <w:p>
            <w:pPr>
              <w:jc w:val="center"/>
            </w:pPr>
            <w:r>
              <w:rPr>
                <w:rFonts w:hint="eastAsia"/>
              </w:rPr>
              <w:t>柚园</w:t>
            </w:r>
          </w:p>
        </w:tc>
        <w:tc>
          <w:tcPr>
            <w:tcW w:w="1735" w:type="dxa"/>
            <w:gridSpan w:val="2"/>
            <w:vAlign w:val="center"/>
          </w:tcPr>
          <w:p>
            <w:pPr>
              <w:jc w:val="center"/>
            </w:pPr>
            <w:r>
              <w:rPr>
                <w:rFonts w:hint="eastAsia"/>
              </w:rPr>
              <w:t>隆兴镇</w:t>
            </w:r>
          </w:p>
        </w:tc>
        <w:tc>
          <w:tcPr>
            <w:tcW w:w="1559" w:type="dxa"/>
            <w:gridSpan w:val="2"/>
            <w:vAlign w:val="center"/>
          </w:tcPr>
          <w:p>
            <w:pPr>
              <w:jc w:val="center"/>
            </w:pPr>
            <w:r>
              <w:rPr>
                <w:rFonts w:hint="eastAsia"/>
              </w:rPr>
              <w:t>黎坝村</w:t>
            </w:r>
            <w:r>
              <w:rPr>
                <w:rFonts w:hint="eastAsia"/>
                <w:lang w:val="en-US" w:eastAsia="zh-CN"/>
              </w:rPr>
              <w:t>10</w:t>
            </w:r>
            <w:r>
              <w:rPr>
                <w:rFonts w:hint="eastAsia"/>
              </w:rPr>
              <w:t>组</w:t>
            </w:r>
          </w:p>
        </w:tc>
        <w:tc>
          <w:tcPr>
            <w:tcW w:w="2160" w:type="dxa"/>
            <w:vAlign w:val="center"/>
          </w:tcPr>
          <w:p>
            <w:pPr>
              <w:jc w:val="center"/>
            </w:pPr>
            <w:r>
              <w:rPr>
                <w:rFonts w:hint="eastAsia"/>
              </w:rPr>
              <w:t>13882242455</w:t>
            </w:r>
          </w:p>
        </w:tc>
        <w:tc>
          <w:tcPr>
            <w:tcW w:w="4116" w:type="dxa"/>
            <w:vAlign w:val="center"/>
          </w:tcPr>
          <w:p>
            <w:pPr>
              <w:jc w:val="center"/>
            </w:pPr>
            <w:r>
              <w:rPr>
                <w:rFonts w:hint="eastAsia"/>
              </w:rPr>
              <w:t>提供特色中餐、棋牌、品茗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615" w:hRule="atLeast"/>
        </w:trPr>
        <w:tc>
          <w:tcPr>
            <w:tcW w:w="2340" w:type="dxa"/>
            <w:gridSpan w:val="2"/>
            <w:vAlign w:val="center"/>
          </w:tcPr>
          <w:p>
            <w:pPr>
              <w:jc w:val="center"/>
            </w:pPr>
            <w:bookmarkStart w:id="0" w:name="_GoBack"/>
            <w:bookmarkEnd w:id="0"/>
            <w:r>
              <w:rPr>
                <w:rFonts w:hint="eastAsia"/>
              </w:rPr>
              <w:t>活动名称</w:t>
            </w:r>
          </w:p>
        </w:tc>
        <w:tc>
          <w:tcPr>
            <w:tcW w:w="1965" w:type="dxa"/>
            <w:gridSpan w:val="2"/>
            <w:vAlign w:val="center"/>
          </w:tcPr>
          <w:p>
            <w:pPr>
              <w:jc w:val="center"/>
            </w:pPr>
            <w:r>
              <w:rPr>
                <w:rFonts w:hint="eastAsia"/>
              </w:rPr>
              <w:t>时间</w:t>
            </w:r>
          </w:p>
        </w:tc>
        <w:tc>
          <w:tcPr>
            <w:tcW w:w="2006" w:type="dxa"/>
            <w:gridSpan w:val="2"/>
            <w:vAlign w:val="center"/>
          </w:tcPr>
          <w:p>
            <w:pPr>
              <w:jc w:val="center"/>
            </w:pPr>
            <w:r>
              <w:rPr>
                <w:rFonts w:hint="eastAsia"/>
              </w:rPr>
              <w:t>地点</w:t>
            </w:r>
          </w:p>
        </w:tc>
        <w:tc>
          <w:tcPr>
            <w:tcW w:w="7249" w:type="dxa"/>
            <w:gridSpan w:val="4"/>
            <w:vAlign w:val="center"/>
          </w:tcPr>
          <w:p>
            <w:pPr>
              <w:jc w:val="center"/>
            </w:pPr>
            <w:r>
              <w:rPr>
                <w:rFonts w:hint="eastAsia"/>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615" w:hRule="atLeast"/>
        </w:trPr>
        <w:tc>
          <w:tcPr>
            <w:tcW w:w="2340" w:type="dxa"/>
            <w:gridSpan w:val="2"/>
            <w:vAlign w:val="center"/>
          </w:tcPr>
          <w:p>
            <w:pPr>
              <w:jc w:val="center"/>
              <w:rPr>
                <w:rFonts w:hint="eastAsia"/>
              </w:rPr>
            </w:pPr>
            <w:r>
              <w:rPr>
                <w:rFonts w:hint="eastAsia"/>
              </w:rPr>
              <w:t>惠民演出</w:t>
            </w:r>
          </w:p>
        </w:tc>
        <w:tc>
          <w:tcPr>
            <w:tcW w:w="1965" w:type="dxa"/>
            <w:gridSpan w:val="2"/>
            <w:vAlign w:val="center"/>
          </w:tcPr>
          <w:p>
            <w:pPr>
              <w:jc w:val="center"/>
              <w:rPr>
                <w:rFonts w:hint="eastAsia"/>
              </w:rPr>
            </w:pPr>
            <w:r>
              <w:rPr>
                <w:rFonts w:hint="eastAsia"/>
              </w:rPr>
              <w:t>3月11日</w:t>
            </w:r>
          </w:p>
        </w:tc>
        <w:tc>
          <w:tcPr>
            <w:tcW w:w="2006" w:type="dxa"/>
            <w:gridSpan w:val="2"/>
            <w:vAlign w:val="center"/>
          </w:tcPr>
          <w:p>
            <w:pPr>
              <w:jc w:val="center"/>
              <w:rPr>
                <w:rFonts w:hint="eastAsia"/>
              </w:rPr>
            </w:pPr>
            <w:r>
              <w:rPr>
                <w:rFonts w:hint="eastAsia"/>
              </w:rPr>
              <w:t>黎坝村广场</w:t>
            </w:r>
          </w:p>
        </w:tc>
        <w:tc>
          <w:tcPr>
            <w:tcW w:w="7249" w:type="dxa"/>
            <w:gridSpan w:val="4"/>
            <w:vAlign w:val="center"/>
          </w:tcPr>
          <w:p>
            <w:pPr>
              <w:jc w:val="left"/>
              <w:rPr>
                <w:rFonts w:hint="eastAsia"/>
              </w:rPr>
            </w:pPr>
            <w:r>
              <w:rPr>
                <w:rFonts w:hint="eastAsia"/>
              </w:rPr>
              <w:t>成都市文化广电新闻出版局组织的“走基层”文化惠民演出。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005" w:hRule="atLeast"/>
        </w:trPr>
        <w:tc>
          <w:tcPr>
            <w:tcW w:w="2340" w:type="dxa"/>
            <w:gridSpan w:val="2"/>
            <w:vAlign w:val="center"/>
          </w:tcPr>
          <w:p>
            <w:pPr>
              <w:jc w:val="center"/>
              <w:rPr>
                <w:rFonts w:ascii="宋体"/>
                <w:szCs w:val="21"/>
              </w:rPr>
            </w:pPr>
            <w:r>
              <w:rPr>
                <w:rFonts w:ascii="宋体" w:hAnsi="宋体" w:cs="»ªÎÄËÎÌå"/>
                <w:kern w:val="0"/>
                <w:szCs w:val="21"/>
              </w:rPr>
              <w:t xml:space="preserve">10 </w:t>
            </w:r>
            <w:r>
              <w:rPr>
                <w:rFonts w:hint="eastAsia" w:ascii="宋体" w:hAnsi="宋体" w:cs="华文宋体"/>
                <w:kern w:val="0"/>
                <w:szCs w:val="21"/>
              </w:rPr>
              <w:t>公里菜花田园亲子跑</w:t>
            </w:r>
          </w:p>
        </w:tc>
        <w:tc>
          <w:tcPr>
            <w:tcW w:w="1965" w:type="dxa"/>
            <w:gridSpan w:val="2"/>
            <w:vAlign w:val="center"/>
          </w:tcPr>
          <w:p>
            <w:pPr>
              <w:jc w:val="cente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十万亩粮田内</w:t>
            </w:r>
          </w:p>
        </w:tc>
        <w:tc>
          <w:tcPr>
            <w:tcW w:w="7249" w:type="dxa"/>
            <w:gridSpan w:val="4"/>
            <w:vAlign w:val="center"/>
          </w:tcPr>
          <w:p>
            <w:pPr>
              <w:autoSpaceDE w:val="0"/>
              <w:autoSpaceDN w:val="0"/>
              <w:adjustRightInd w:val="0"/>
              <w:jc w:val="left"/>
              <w:rPr>
                <w:rFonts w:ascii="宋体" w:cs="华文宋体"/>
                <w:kern w:val="0"/>
                <w:szCs w:val="21"/>
              </w:rPr>
            </w:pPr>
            <w:r>
              <w:rPr>
                <w:rFonts w:hint="eastAsia" w:ascii="宋体" w:hAnsi="宋体" w:cs="华文宋体"/>
                <w:kern w:val="0"/>
                <w:szCs w:val="21"/>
              </w:rPr>
              <w:t>奔跑穿梭在万亩油菜花田中，徜徉在一片金黄色的海洋里，来一场春天里的亲子跑。（由凡朴主办，联动成都跑协及乐于感受乡村风情风景的亲子家庭共同打造乡村亲子跑大型公益活动）。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116" w:hRule="atLeast"/>
        </w:trPr>
        <w:tc>
          <w:tcPr>
            <w:tcW w:w="2340" w:type="dxa"/>
            <w:gridSpan w:val="2"/>
            <w:vAlign w:val="center"/>
          </w:tcPr>
          <w:p>
            <w:pPr>
              <w:jc w:val="center"/>
            </w:pPr>
          </w:p>
          <w:p>
            <w:pPr>
              <w:jc w:val="center"/>
            </w:pPr>
            <w:r>
              <w:rPr>
                <w:rFonts w:hint="eastAsia"/>
              </w:rPr>
              <w:t>花海国际手工风筝交流荟</w:t>
            </w:r>
          </w:p>
        </w:tc>
        <w:tc>
          <w:tcPr>
            <w:tcW w:w="1965" w:type="dxa"/>
            <w:gridSpan w:val="2"/>
            <w:vAlign w:val="center"/>
          </w:tcPr>
          <w:p>
            <w:pPr>
              <w:jc w:val="cente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十万亩粮田内</w:t>
            </w:r>
          </w:p>
        </w:tc>
        <w:tc>
          <w:tcPr>
            <w:tcW w:w="7249" w:type="dxa"/>
            <w:gridSpan w:val="4"/>
            <w:vAlign w:val="center"/>
          </w:tcPr>
          <w:p>
            <w:pPr>
              <w:jc w:val="left"/>
            </w:pPr>
            <w:r>
              <w:t xml:space="preserve">3 </w:t>
            </w:r>
            <w:r>
              <w:rPr>
                <w:rFonts w:hint="eastAsia"/>
              </w:rPr>
              <w:t>月，春风和煦纸鸢飞，崇州上空风筝飞舞，凡朴农场也将邀请来自海内外的国际朋友汇聚崇州十万亩粮田，在花海中尽享放飞的乐趣、朋友们亲手制作风筝等。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544" w:hRule="atLeast"/>
        </w:trPr>
        <w:tc>
          <w:tcPr>
            <w:tcW w:w="2340" w:type="dxa"/>
            <w:gridSpan w:val="2"/>
            <w:vAlign w:val="center"/>
          </w:tcPr>
          <w:p>
            <w:pPr>
              <w:jc w:val="center"/>
              <w:rPr>
                <w:rFonts w:ascii="宋体"/>
              </w:rPr>
            </w:pPr>
            <w:r>
              <w:rPr>
                <w:rFonts w:hint="eastAsia" w:ascii="宋体" w:hAnsi="宋体" w:cs="华文宋体"/>
                <w:kern w:val="0"/>
                <w:sz w:val="24"/>
                <w:szCs w:val="24"/>
              </w:rPr>
              <w:t>科技</w:t>
            </w:r>
            <w:r>
              <w:rPr>
                <w:rFonts w:ascii="宋体" w:hAnsi="宋体" w:cs="»ªÎÄËÎÌå"/>
                <w:kern w:val="0"/>
                <w:sz w:val="24"/>
                <w:szCs w:val="24"/>
              </w:rPr>
              <w:t>&amp;</w:t>
            </w:r>
            <w:r>
              <w:rPr>
                <w:rFonts w:hint="eastAsia" w:ascii="宋体" w:hAnsi="宋体" w:cs="华文宋体"/>
                <w:kern w:val="0"/>
                <w:sz w:val="24"/>
                <w:szCs w:val="24"/>
              </w:rPr>
              <w:t>生态集市</w:t>
            </w:r>
          </w:p>
        </w:tc>
        <w:tc>
          <w:tcPr>
            <w:tcW w:w="1965" w:type="dxa"/>
            <w:gridSpan w:val="2"/>
            <w:vAlign w:val="center"/>
          </w:tcPr>
          <w:p>
            <w:pPr>
              <w:jc w:val="cente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十万亩粮田内</w:t>
            </w:r>
          </w:p>
        </w:tc>
        <w:tc>
          <w:tcPr>
            <w:tcW w:w="7249" w:type="dxa"/>
            <w:gridSpan w:val="4"/>
            <w:vAlign w:val="center"/>
          </w:tcPr>
          <w:p>
            <w:pPr>
              <w:jc w:val="left"/>
            </w:pPr>
            <w:r>
              <w:rPr>
                <w:rFonts w:hint="eastAsia"/>
              </w:rPr>
              <w:t>崇州智慧农业及凡朴科技创客研发中心共同打造“科技周”，让游客在花海中不仅了解十万亩粮田的核心智慧农业，更能体验机器人、无线电路、</w:t>
            </w:r>
            <w:r>
              <w:t xml:space="preserve">3D </w:t>
            </w:r>
            <w:r>
              <w:rPr>
                <w:rFonts w:hint="eastAsia"/>
              </w:rPr>
              <w:t>打印，</w:t>
            </w:r>
            <w:r>
              <w:t>PM2.5</w:t>
            </w:r>
            <w:r>
              <w:rPr>
                <w:rFonts w:hint="eastAsia"/>
              </w:rPr>
              <w:t>（气象及雾霾检测）、水循环、食物计算机以及鱼菜共生等新创客项目。同时，由凡朴邀请成都区域类“良农联盟”，生态有机的新农人，更将为大家带来一场别开生面的市集。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985" w:hRule="atLeast"/>
        </w:trPr>
        <w:tc>
          <w:tcPr>
            <w:tcW w:w="2340" w:type="dxa"/>
            <w:gridSpan w:val="2"/>
            <w:vAlign w:val="center"/>
          </w:tcPr>
          <w:p>
            <w:pPr>
              <w:jc w:val="center"/>
            </w:pPr>
            <w:r>
              <w:rPr>
                <w:rFonts w:hint="eastAsia"/>
              </w:rPr>
              <w:t>指尖上的非遗：让民艺回归生活精品展演</w:t>
            </w:r>
          </w:p>
        </w:tc>
        <w:tc>
          <w:tcPr>
            <w:tcW w:w="1965" w:type="dxa"/>
            <w:gridSpan w:val="2"/>
            <w:vAlign w:val="center"/>
          </w:tcPr>
          <w:p>
            <w:pPr>
              <w:jc w:val="cente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十万亩粮田内</w:t>
            </w:r>
          </w:p>
        </w:tc>
        <w:tc>
          <w:tcPr>
            <w:tcW w:w="7249" w:type="dxa"/>
            <w:gridSpan w:val="4"/>
            <w:vAlign w:val="center"/>
          </w:tcPr>
          <w:p>
            <w:pPr>
              <w:jc w:val="left"/>
            </w:pPr>
            <w:r>
              <w:rPr>
                <w:rFonts w:hint="eastAsia"/>
              </w:rPr>
              <w:t>凡朴农场将邀请来自贵州、云南、四川羌族等多处的非遗艺人，带着喜悦，带着古老的手艺。一起来讲述他们自己的故事。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255" w:hRule="atLeast"/>
        </w:trPr>
        <w:tc>
          <w:tcPr>
            <w:tcW w:w="2340" w:type="dxa"/>
            <w:gridSpan w:val="2"/>
            <w:vAlign w:val="center"/>
          </w:tcPr>
          <w:p>
            <w:pPr>
              <w:jc w:val="center"/>
              <w:rPr>
                <w:rFonts w:ascii="宋体" w:cs="»ªÎÄËÎÌå"/>
                <w:kern w:val="0"/>
                <w:szCs w:val="21"/>
              </w:rPr>
            </w:pPr>
          </w:p>
          <w:p>
            <w:pPr>
              <w:jc w:val="center"/>
              <w:rPr>
                <w:rFonts w:ascii="宋体" w:cs="»ªÎÄËÎÌå"/>
                <w:kern w:val="0"/>
                <w:szCs w:val="21"/>
              </w:rPr>
            </w:pPr>
            <w:r>
              <w:rPr>
                <w:rFonts w:hint="eastAsia" w:ascii="宋体" w:hAnsi="宋体" w:cs="»ªÎÄËÎÌå"/>
                <w:kern w:val="0"/>
                <w:szCs w:val="21"/>
              </w:rPr>
              <w:t>马术表演、马车游览</w:t>
            </w:r>
          </w:p>
          <w:p>
            <w:pPr>
              <w:jc w:val="center"/>
              <w:rPr>
                <w:rFonts w:ascii="宋体"/>
                <w:szCs w:val="21"/>
              </w:rPr>
            </w:pPr>
          </w:p>
        </w:tc>
        <w:tc>
          <w:tcPr>
            <w:tcW w:w="1965" w:type="dxa"/>
            <w:gridSpan w:val="2"/>
            <w:vAlign w:val="center"/>
          </w:tcPr>
          <w:p>
            <w:pPr>
              <w:jc w:val="center"/>
              <w:rPr>
                <w:rFonts w:ascii="宋体"/>
                <w:szCs w:val="21"/>
              </w:rP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天地·蓝图拓展基地</w:t>
            </w:r>
          </w:p>
        </w:tc>
        <w:tc>
          <w:tcPr>
            <w:tcW w:w="7249" w:type="dxa"/>
            <w:gridSpan w:val="4"/>
            <w:vAlign w:val="center"/>
          </w:tcPr>
          <w:p>
            <w:pPr>
              <w:autoSpaceDE w:val="0"/>
              <w:autoSpaceDN w:val="0"/>
              <w:adjustRightInd w:val="0"/>
              <w:jc w:val="left"/>
              <w:rPr>
                <w:rFonts w:ascii="宋体" w:cs="华文宋体"/>
                <w:kern w:val="0"/>
                <w:szCs w:val="21"/>
              </w:rPr>
            </w:pPr>
            <w:r>
              <w:rPr>
                <w:rFonts w:hint="eastAsia" w:ascii="宋体" w:hAnsi="宋体" w:cs="华文宋体"/>
                <w:kern w:val="0"/>
                <w:szCs w:val="21"/>
              </w:rPr>
              <w:t>高端马匹的引进有小巧可爱的小种马、高大威猛帅气的汗血宝马，多种西南地区少见的品种，菜花节期间可进行现场马术表演、马匹亲子互动游戏、与马儿亲密接触、马车游览观光菜花等活动。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128" w:hRule="atLeast"/>
        </w:trPr>
        <w:tc>
          <w:tcPr>
            <w:tcW w:w="2340" w:type="dxa"/>
            <w:gridSpan w:val="2"/>
            <w:vAlign w:val="center"/>
          </w:tcPr>
          <w:p>
            <w:pPr>
              <w:jc w:val="center"/>
            </w:pPr>
          </w:p>
          <w:p>
            <w:pPr>
              <w:jc w:val="center"/>
            </w:pPr>
            <w:r>
              <w:rPr>
                <w:rFonts w:hint="eastAsia"/>
              </w:rPr>
              <w:t>高空拓展</w:t>
            </w:r>
          </w:p>
          <w:p>
            <w:pPr>
              <w:jc w:val="center"/>
            </w:pPr>
          </w:p>
        </w:tc>
        <w:tc>
          <w:tcPr>
            <w:tcW w:w="1965" w:type="dxa"/>
            <w:gridSpan w:val="2"/>
            <w:vAlign w:val="center"/>
          </w:tcPr>
          <w:p>
            <w:pPr>
              <w:jc w:val="center"/>
              <w:rPr>
                <w:rFonts w:ascii="宋体"/>
                <w:szCs w:val="21"/>
              </w:rP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天地·蓝图拓展基地</w:t>
            </w:r>
          </w:p>
        </w:tc>
        <w:tc>
          <w:tcPr>
            <w:tcW w:w="7249" w:type="dxa"/>
            <w:gridSpan w:val="4"/>
            <w:vAlign w:val="center"/>
          </w:tcPr>
          <w:p>
            <w:pPr>
              <w:jc w:val="left"/>
            </w:pPr>
            <w:r>
              <w:rPr>
                <w:rFonts w:hint="eastAsia"/>
              </w:rPr>
              <w:t>在高空拓展的过程中，体验用自己的身体和四肢与地球引力抗争；体验高空对自己心理的刺激和震撼；体验在高空中登上去突然滑下来时的巨大心理恐惧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345" w:hRule="atLeast"/>
        </w:trPr>
        <w:tc>
          <w:tcPr>
            <w:tcW w:w="2340" w:type="dxa"/>
            <w:gridSpan w:val="2"/>
            <w:vAlign w:val="center"/>
          </w:tcPr>
          <w:p>
            <w:pPr>
              <w:jc w:val="center"/>
              <w:rPr>
                <w:rFonts w:ascii="宋体" w:cs="华文宋体"/>
                <w:kern w:val="0"/>
                <w:sz w:val="24"/>
                <w:szCs w:val="24"/>
              </w:rPr>
            </w:pPr>
          </w:p>
          <w:p>
            <w:pPr>
              <w:jc w:val="center"/>
              <w:rPr>
                <w:rFonts w:ascii="宋体"/>
              </w:rPr>
            </w:pPr>
            <w:r>
              <w:rPr>
                <w:rFonts w:hint="eastAsia" w:ascii="宋体" w:hAnsi="宋体"/>
              </w:rPr>
              <w:t>稻田赛车</w:t>
            </w:r>
          </w:p>
          <w:p>
            <w:pPr>
              <w:jc w:val="center"/>
              <w:rPr>
                <w:rFonts w:ascii="宋体"/>
              </w:rPr>
            </w:pPr>
          </w:p>
        </w:tc>
        <w:tc>
          <w:tcPr>
            <w:tcW w:w="1965" w:type="dxa"/>
            <w:gridSpan w:val="2"/>
            <w:vAlign w:val="center"/>
          </w:tcPr>
          <w:p>
            <w:pPr>
              <w:jc w:val="center"/>
              <w:rPr>
                <w:rFonts w:ascii="宋体"/>
                <w:szCs w:val="21"/>
              </w:rP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天地·蓝图拓展基地</w:t>
            </w:r>
          </w:p>
        </w:tc>
        <w:tc>
          <w:tcPr>
            <w:tcW w:w="7249" w:type="dxa"/>
            <w:gridSpan w:val="4"/>
            <w:vAlign w:val="center"/>
          </w:tcPr>
          <w:p>
            <w:pPr>
              <w:jc w:val="left"/>
            </w:pPr>
            <w:r>
              <w:rPr>
                <w:rFonts w:hint="eastAsia"/>
              </w:rPr>
              <w:t>想体验一个完全不同的超级沙滩赛车吗？这是一个山地沙滩赛车的冒险游戏，非常非常精彩！亲身体验山地沙滩赛车比赛，专业教练指导，挑战不可能。这个体验让你享受控制一个疯狂的山地摩托的乐趣。看你是否准备好迎接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35" w:type="dxa"/>
          <w:trHeight w:val="1127" w:hRule="atLeast"/>
        </w:trPr>
        <w:tc>
          <w:tcPr>
            <w:tcW w:w="2340" w:type="dxa"/>
            <w:gridSpan w:val="2"/>
            <w:vAlign w:val="center"/>
          </w:tcPr>
          <w:p>
            <w:pPr>
              <w:jc w:val="center"/>
            </w:pPr>
            <w:r>
              <w:rPr>
                <w:rFonts w:hint="eastAsia"/>
              </w:rPr>
              <w:t>真人</w:t>
            </w:r>
            <w:r>
              <w:t>CS</w:t>
            </w:r>
          </w:p>
          <w:p>
            <w:pPr>
              <w:jc w:val="center"/>
            </w:pPr>
          </w:p>
        </w:tc>
        <w:tc>
          <w:tcPr>
            <w:tcW w:w="1965" w:type="dxa"/>
            <w:gridSpan w:val="2"/>
            <w:vAlign w:val="center"/>
          </w:tcPr>
          <w:p>
            <w:pPr>
              <w:jc w:val="center"/>
              <w:rPr>
                <w:rFonts w:ascii="宋体"/>
                <w:szCs w:val="21"/>
              </w:rPr>
            </w:pPr>
            <w:r>
              <w:rPr>
                <w:rFonts w:hint="eastAsia" w:ascii="宋体" w:hAnsi="宋体" w:cs="»ªÎÄËÎÌå"/>
                <w:kern w:val="0"/>
                <w:szCs w:val="21"/>
              </w:rPr>
              <w:t>菜花节期间</w:t>
            </w:r>
          </w:p>
        </w:tc>
        <w:tc>
          <w:tcPr>
            <w:tcW w:w="2006" w:type="dxa"/>
            <w:gridSpan w:val="2"/>
            <w:vAlign w:val="center"/>
          </w:tcPr>
          <w:p>
            <w:pPr>
              <w:jc w:val="center"/>
              <w:rPr>
                <w:rFonts w:ascii="宋体"/>
                <w:szCs w:val="21"/>
              </w:rPr>
            </w:pPr>
            <w:r>
              <w:rPr>
                <w:rFonts w:hint="eastAsia" w:ascii="宋体" w:hAnsi="宋体"/>
                <w:szCs w:val="21"/>
              </w:rPr>
              <w:t>天地·蓝图拓展基地</w:t>
            </w:r>
          </w:p>
        </w:tc>
        <w:tc>
          <w:tcPr>
            <w:tcW w:w="7249" w:type="dxa"/>
            <w:gridSpan w:val="4"/>
            <w:vAlign w:val="center"/>
          </w:tcPr>
          <w:p>
            <w:pPr>
              <w:jc w:val="left"/>
            </w:pPr>
            <w:r>
              <w:rPr>
                <w:rFonts w:hint="eastAsia"/>
              </w:rPr>
              <w:t>使体验最酷的</w:t>
            </w:r>
            <w:r>
              <w:t xml:space="preserve">Combat Archery® </w:t>
            </w:r>
            <w:r>
              <w:rPr>
                <w:rFonts w:hint="eastAsia"/>
              </w:rPr>
              <w:t>真人</w:t>
            </w:r>
            <w:r>
              <w:t>CS</w:t>
            </w:r>
            <w:r>
              <w:rPr>
                <w:rFonts w:hint="eastAsia"/>
              </w:rPr>
              <w:t>对战活动，真实对抗比赛，较强的互动性与益智趣味性，有助于培养个人综合素质和团队精神。充分调动团队的领导能力，服从力和执行力，在“枪林弹雨”的穿梭中锻炼毅力和耐力，学会共同合作。</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MT Extra">
    <w:panose1 w:val="05050102010205020202"/>
    <w:charset w:val="00"/>
    <w:family w:val="auto"/>
    <w:pitch w:val="default"/>
    <w:sig w:usb0="80000000" w:usb1="00000000" w:usb2="00000000" w:usb3="00000000" w:csb0="00000000" w:csb1="00000000"/>
  </w:font>
  <w:font w:name="Segoe UI Symbol">
    <w:panose1 w:val="020B0502040204020203"/>
    <w:charset w:val="00"/>
    <w:family w:val="auto"/>
    <w:pitch w:val="default"/>
    <w:sig w:usb0="8000006F" w:usb1="1200FBEF" w:usb2="0004C000" w:usb3="00000000" w:csb0="00000001" w:csb1="40000000"/>
  </w:font>
  <w:font w:name="Segoe UI">
    <w:panose1 w:val="020B0502040204020203"/>
    <w:charset w:val="00"/>
    <w:family w:val="auto"/>
    <w:pitch w:val="default"/>
    <w:sig w:usb0="E10022FF" w:usb1="C000E47F" w:usb2="00000029" w:usb3="00000000" w:csb0="200001DF" w:csb1="20000000"/>
  </w:font>
  <w:font w:name="»ªÎÄËÎÌå">
    <w:altName w:val="Arial"/>
    <w:panose1 w:val="00000000000000000000"/>
    <w:charset w:val="00"/>
    <w:family w:val="swiss"/>
    <w:pitch w:val="default"/>
    <w:sig w:usb0="00000000" w:usb1="00000000" w:usb2="00000000" w:usb3="00000000" w:csb0="00000001"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657"/>
    <w:rsid w:val="000B2E0A"/>
    <w:rsid w:val="000E3784"/>
    <w:rsid w:val="00167DE2"/>
    <w:rsid w:val="001C765B"/>
    <w:rsid w:val="001F587C"/>
    <w:rsid w:val="005535B8"/>
    <w:rsid w:val="00621C03"/>
    <w:rsid w:val="006C5A82"/>
    <w:rsid w:val="008257C6"/>
    <w:rsid w:val="00842FF1"/>
    <w:rsid w:val="008A4CAD"/>
    <w:rsid w:val="00910D16"/>
    <w:rsid w:val="00B70657"/>
    <w:rsid w:val="00E52839"/>
    <w:rsid w:val="00FA36E5"/>
    <w:rsid w:val="2D13429E"/>
    <w:rsid w:val="34891D1A"/>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locked/>
    <w:uiPriority w:val="99"/>
    <w:rPr>
      <w:rFonts w:cs="Times New Roman"/>
      <w:sz w:val="18"/>
      <w:szCs w:val="18"/>
    </w:rPr>
  </w:style>
  <w:style w:type="character" w:customStyle="1" w:styleId="7">
    <w:name w:val="页脚 Char"/>
    <w:basedOn w:val="4"/>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88</Words>
  <Characters>502</Characters>
  <Lines>4</Lines>
  <Paragraphs>1</Paragraphs>
  <ScaleCrop>false</ScaleCrop>
  <LinksUpToDate>false</LinksUpToDate>
  <CharactersWithSpaces>589</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2017-02-08T06:46:00Z</dcterms:created>
  <dc:creator>Windows 用户</dc:creator>
  <cp:lastModifiedBy>John</cp:lastModifiedBy>
  <dcterms:modified xsi:type="dcterms:W3CDTF">2017-02-27T07:22:33Z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