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1"/>
        </w:rPr>
      </w:pP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HYPERLINK "http://news.cdu.edu.cn/attachment/201410/20141020154618n911TSBUyG.doc" \t "http://news.cdu.edu.cn/_blank" </w:instrText>
      </w:r>
      <w:r>
        <w:rPr>
          <w:rFonts w:hint="eastAsia" w:ascii="宋体" w:hAnsi="宋体"/>
          <w:sz w:val="28"/>
          <w:szCs w:val="28"/>
        </w:rPr>
        <w:fldChar w:fldCharType="separate"/>
      </w:r>
      <w:r>
        <w:rPr>
          <w:rFonts w:hint="eastAsia" w:ascii="宋体" w:hAnsi="宋体"/>
          <w:sz w:val="28"/>
          <w:szCs w:val="28"/>
        </w:rPr>
        <w:t>附件：</w: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/>
          <w:szCs w:val="21"/>
        </w:rPr>
        <w:t xml:space="preserve">  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“新东方杯”</w:t>
      </w:r>
      <w:r>
        <w:rPr>
          <w:rFonts w:hint="eastAsia"/>
          <w:b/>
          <w:bCs/>
          <w:sz w:val="32"/>
          <w:szCs w:val="32"/>
        </w:rPr>
        <w:t>成都大学</w:t>
      </w:r>
      <w:r>
        <w:rPr>
          <w:rFonts w:hint="eastAsia"/>
          <w:b/>
          <w:bCs/>
          <w:sz w:val="32"/>
          <w:szCs w:val="32"/>
          <w:lang w:eastAsia="zh-CN"/>
        </w:rPr>
        <w:t>第四</w:t>
      </w:r>
      <w:r>
        <w:rPr>
          <w:rFonts w:hint="eastAsia"/>
          <w:b/>
          <w:bCs/>
          <w:sz w:val="32"/>
          <w:szCs w:val="32"/>
        </w:rPr>
        <w:t>届</w:t>
      </w:r>
      <w:r>
        <w:rPr>
          <w:rFonts w:hint="eastAsia"/>
          <w:b/>
          <w:bCs/>
          <w:sz w:val="32"/>
          <w:szCs w:val="32"/>
          <w:lang w:eastAsia="zh-CN"/>
        </w:rPr>
        <w:t>外语</w:t>
      </w:r>
      <w:r>
        <w:rPr>
          <w:rFonts w:hint="eastAsia"/>
          <w:b/>
          <w:bCs/>
          <w:sz w:val="32"/>
          <w:szCs w:val="32"/>
        </w:rPr>
        <w:t>文化节之</w:t>
      </w:r>
    </w:p>
    <w:p>
      <w:pPr>
        <w:spacing w:line="360" w:lineRule="auto"/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英文戏剧大赛</w:t>
      </w:r>
      <w:r>
        <w:rPr>
          <w:rFonts w:hint="eastAsia" w:ascii="黑体" w:hAnsi="宋体" w:eastAsia="黑体"/>
          <w:b/>
          <w:sz w:val="32"/>
          <w:szCs w:val="32"/>
        </w:rPr>
        <w:t>报名表</w:t>
      </w:r>
    </w:p>
    <w:tbl>
      <w:tblPr>
        <w:tblStyle w:val="3"/>
        <w:tblW w:w="961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09"/>
        <w:gridCol w:w="1830"/>
        <w:gridCol w:w="2022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NO.</w:t>
            </w:r>
          </w:p>
        </w:tc>
        <w:tc>
          <w:tcPr>
            <w:tcW w:w="1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负责人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学院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联系电话（手机）</w:t>
            </w:r>
          </w:p>
        </w:tc>
        <w:tc>
          <w:tcPr>
            <w:tcW w:w="1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戏剧名称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选题类型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例1</w:t>
            </w:r>
          </w:p>
        </w:tc>
        <w:tc>
          <w:tcPr>
            <w:tcW w:w="1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张三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***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哈姆雷特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莎士比亚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9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</w:tbl>
    <w:p>
      <w:pPr>
        <w:rPr>
          <w:rFonts w:hint="eastAsia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D2BF2"/>
    <w:rsid w:val="216D2BF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2018-05-18T08:37:00Z</dcterms:created>
  <dc:creator>Owner</dc:creator>
  <cp:lastModifiedBy>Owner</cp:lastModifiedBy>
  <dcterms:modified xsi:type="dcterms:W3CDTF">2018-05-18T08:38:17Z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