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</w:t>
      </w:r>
    </w:p>
    <w:p>
      <w:pPr>
        <w:spacing w:line="900" w:lineRule="exact"/>
        <w:jc w:val="center"/>
        <w:rPr>
          <w:rFonts w:hint="eastAsia" w:ascii="黑体" w:eastAsia="黑体"/>
          <w:sz w:val="72"/>
          <w:szCs w:val="72"/>
        </w:rPr>
      </w:pPr>
    </w:p>
    <w:p>
      <w:pPr>
        <w:spacing w:line="900" w:lineRule="exact"/>
        <w:ind w:left="220" w:leftChars="105" w:firstLine="520" w:firstLineChars="100"/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成都大学</w:t>
      </w:r>
    </w:p>
    <w:p>
      <w:pPr>
        <w:spacing w:line="900" w:lineRule="exact"/>
        <w:ind w:left="220" w:leftChars="105" w:firstLine="440" w:firstLineChars="100"/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44"/>
          <w:szCs w:val="44"/>
        </w:rPr>
        <w:t>思想政治理论课暨大学生暑期社会实践</w:t>
      </w:r>
    </w:p>
    <w:p>
      <w:pPr>
        <w:spacing w:before="780" w:beforeLines="250" w:line="900" w:lineRule="exact"/>
        <w:ind w:firstLine="2559" w:firstLineChars="298"/>
        <w:rPr>
          <w:rFonts w:hint="eastAsia"/>
          <w:b/>
          <w:spacing w:val="68"/>
          <w:sz w:val="72"/>
          <w:szCs w:val="72"/>
        </w:rPr>
      </w:pPr>
      <w:r>
        <w:rPr>
          <w:rFonts w:hint="eastAsia"/>
          <w:b/>
          <w:spacing w:val="68"/>
          <w:sz w:val="72"/>
          <w:szCs w:val="72"/>
        </w:rPr>
        <w:t>实践报告</w:t>
      </w:r>
    </w:p>
    <w:p>
      <w:pPr>
        <w:spacing w:before="100" w:beforeAutospacing="1" w:line="900" w:lineRule="exact"/>
        <w:jc w:val="center"/>
        <w:rPr>
          <w:rFonts w:hint="eastAsia"/>
          <w:b/>
          <w:spacing w:val="68"/>
          <w:sz w:val="72"/>
          <w:szCs w:val="72"/>
        </w:rPr>
      </w:pPr>
    </w:p>
    <w:p>
      <w:pPr>
        <w:spacing w:line="900" w:lineRule="exact"/>
        <w:rPr>
          <w:rFonts w:hint="eastAsia"/>
          <w:sz w:val="28"/>
          <w:szCs w:val="20"/>
        </w:rPr>
      </w:pPr>
      <w:r>
        <w:rPr>
          <w:rFonts w:hint="eastAsia"/>
          <w:sz w:val="28"/>
          <w:szCs w:val="20"/>
        </w:rPr>
        <w:t xml:space="preserve">           </w:t>
      </w:r>
      <w:r>
        <w:rPr>
          <w:rFonts w:hint="eastAsia"/>
          <w:sz w:val="28"/>
        </w:rPr>
        <w:t xml:space="preserve">项目名称  </w:t>
      </w:r>
      <w:r>
        <w:rPr>
          <w:sz w:val="28"/>
          <w:u w:val="single"/>
        </w:rPr>
        <w:t xml:space="preserve">      </w:t>
      </w:r>
      <w:r>
        <w:rPr>
          <w:rFonts w:hint="eastAsia"/>
          <w:color w:val="FF0000"/>
          <w:sz w:val="28"/>
          <w:u w:val="single" w:color="000000" w:themeColor="text1"/>
          <w:lang w:eastAsia="zh-CN"/>
        </w:rPr>
        <w:t>完整的实践项目名称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</w:p>
    <w:p>
      <w:pPr>
        <w:spacing w:line="900" w:lineRule="exact"/>
        <w:ind w:firstLine="1540" w:firstLineChars="55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负责人    </w:t>
      </w:r>
      <w:r>
        <w:rPr>
          <w:sz w:val="28"/>
          <w:u w:val="single"/>
        </w:rPr>
        <w:t xml:space="preserve">             </w:t>
      </w:r>
      <w:r>
        <w:rPr>
          <w:rFonts w:hint="eastAsia"/>
          <w:color w:val="FF0000"/>
          <w:sz w:val="28"/>
          <w:u w:val="single" w:color="000000" w:themeColor="text1"/>
          <w:lang w:eastAsia="zh-CN"/>
        </w:rPr>
        <w:t>张三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</w:t>
      </w:r>
    </w:p>
    <w:p>
      <w:pPr>
        <w:spacing w:line="900" w:lineRule="exact"/>
        <w:ind w:firstLine="1540" w:firstLineChars="55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所在学院  </w:t>
      </w:r>
      <w:r>
        <w:rPr>
          <w:sz w:val="28"/>
          <w:u w:val="single"/>
        </w:rPr>
        <w:t xml:space="preserve">     </w:t>
      </w:r>
      <w:r>
        <w:rPr>
          <w:rFonts w:hint="eastAsia"/>
          <w:color w:val="FF0000"/>
          <w:sz w:val="28"/>
          <w:u w:val="single" w:color="000000" w:themeColor="text1"/>
          <w:lang w:val="en-US" w:eastAsia="zh-CN"/>
        </w:rPr>
        <w:t>文学与新闻传播学院</w:t>
      </w:r>
      <w:r>
        <w:rPr>
          <w:rFonts w:hint="eastAsia"/>
          <w:sz w:val="28"/>
          <w:u w:val="single"/>
        </w:rPr>
        <w:t xml:space="preserve">       </w:t>
      </w:r>
    </w:p>
    <w:p>
      <w:pPr>
        <w:spacing w:line="900" w:lineRule="exact"/>
        <w:ind w:firstLine="1540" w:firstLineChars="550"/>
        <w:rPr>
          <w:rFonts w:hint="eastAsia"/>
          <w:sz w:val="28"/>
        </w:rPr>
      </w:pPr>
      <w:r>
        <w:rPr>
          <w:rFonts w:hint="eastAsia"/>
          <w:sz w:val="28"/>
        </w:rPr>
        <w:t xml:space="preserve">专    业  </w:t>
      </w:r>
      <w:r>
        <w:rPr>
          <w:sz w:val="28"/>
          <w:u w:val="single"/>
        </w:rPr>
        <w:t xml:space="preserve">      </w:t>
      </w:r>
      <w:r>
        <w:rPr>
          <w:rFonts w:hint="eastAsia"/>
          <w:b/>
          <w:bCs/>
          <w:color w:val="0000FF"/>
          <w:sz w:val="28"/>
          <w:highlight w:val="yellow"/>
          <w:u w:val="single"/>
          <w:lang w:eastAsia="zh-CN"/>
        </w:rPr>
        <w:t>填写全称：</w:t>
      </w:r>
      <w:r>
        <w:rPr>
          <w:b/>
          <w:bCs/>
          <w:color w:val="0000FF"/>
          <w:sz w:val="28"/>
          <w:highlight w:val="yellow"/>
          <w:u w:val="single"/>
        </w:rPr>
        <w:t xml:space="preserve"> </w:t>
      </w:r>
      <w:r>
        <w:rPr>
          <w:rFonts w:hint="eastAsia"/>
          <w:color w:val="FF0000"/>
          <w:sz w:val="28"/>
          <w:highlight w:val="yellow"/>
          <w:u w:val="single" w:color="000000" w:themeColor="text1"/>
          <w:lang w:eastAsia="zh-CN"/>
        </w:rPr>
        <w:t>汉语国际教育专业</w:t>
      </w:r>
      <w:r>
        <w:rPr>
          <w:sz w:val="28"/>
          <w:highlight w:val="yellow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</w:p>
    <w:p>
      <w:pPr>
        <w:spacing w:line="900" w:lineRule="exact"/>
        <w:ind w:firstLine="1540" w:firstLineChars="550"/>
        <w:rPr>
          <w:rFonts w:hint="eastAsia"/>
          <w:sz w:val="28"/>
          <w:szCs w:val="20"/>
        </w:rPr>
      </w:pPr>
      <w:r>
        <w:rPr>
          <w:rFonts w:hint="eastAsia"/>
          <w:sz w:val="28"/>
        </w:rPr>
        <w:t xml:space="preserve">班    级  </w:t>
      </w:r>
      <w:r>
        <w:rPr>
          <w:sz w:val="28"/>
          <w:u w:val="single"/>
        </w:rPr>
        <w:t xml:space="preserve"> </w:t>
      </w:r>
      <w:r>
        <w:rPr>
          <w:sz w:val="28"/>
          <w:highlight w:val="yellow"/>
          <w:u w:val="single"/>
        </w:rPr>
        <w:t xml:space="preserve"> </w:t>
      </w:r>
      <w:r>
        <w:rPr>
          <w:b/>
          <w:bCs/>
          <w:color w:val="0000FF"/>
          <w:sz w:val="28"/>
          <w:highlight w:val="yellow"/>
          <w:u w:val="single"/>
        </w:rPr>
        <w:t xml:space="preserve"> </w:t>
      </w:r>
      <w:r>
        <w:rPr>
          <w:rFonts w:hint="eastAsia"/>
          <w:b/>
          <w:bCs/>
          <w:color w:val="0000FF"/>
          <w:sz w:val="28"/>
          <w:highlight w:val="yellow"/>
          <w:u w:val="single"/>
          <w:lang w:eastAsia="zh-CN"/>
        </w:rPr>
        <w:t>照此例写：</w:t>
      </w:r>
      <w:r>
        <w:rPr>
          <w:color w:val="FF0000"/>
          <w:sz w:val="28"/>
          <w:highlight w:val="yellow"/>
          <w:u w:val="single" w:color="000000" w:themeColor="text1"/>
        </w:rPr>
        <w:t xml:space="preserve"> </w:t>
      </w:r>
      <w:r>
        <w:rPr>
          <w:rFonts w:hint="eastAsia"/>
          <w:color w:val="FF0000"/>
          <w:sz w:val="28"/>
          <w:highlight w:val="yellow"/>
          <w:u w:val="single" w:color="000000" w:themeColor="text1"/>
          <w:lang w:val="en-US" w:eastAsia="zh-CN"/>
        </w:rPr>
        <w:t>2016级汉语国际教育1班</w:t>
      </w:r>
      <w:r>
        <w:rPr>
          <w:sz w:val="28"/>
          <w:highlight w:val="yellow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p>
      <w:pPr>
        <w:spacing w:line="900" w:lineRule="exact"/>
        <w:ind w:firstLine="1540" w:firstLineChars="55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指导教师 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rFonts w:hint="eastAsia"/>
          <w:color w:val="FF0000"/>
          <w:sz w:val="28"/>
          <w:u w:val="single" w:color="000000" w:themeColor="text1"/>
          <w:lang w:eastAsia="zh-CN"/>
        </w:rPr>
        <w:t>如实填写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</w:p>
    <w:p>
      <w:pPr>
        <w:ind w:firstLine="1820" w:firstLineChars="650"/>
        <w:rPr>
          <w:rFonts w:hint="eastAsia"/>
          <w:sz w:val="28"/>
          <w:szCs w:val="20"/>
          <w:u w:val="single"/>
        </w:rPr>
      </w:pPr>
    </w:p>
    <w:p>
      <w:pPr>
        <w:ind w:firstLine="1820" w:firstLineChars="650"/>
        <w:rPr>
          <w:rFonts w:hint="eastAsia"/>
          <w:sz w:val="28"/>
          <w:szCs w:val="20"/>
          <w:u w:val="single"/>
        </w:rPr>
      </w:pP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成都大学思想政治理论课领导小组办公室制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2018</w:t>
      </w:r>
      <w:r>
        <w:rPr>
          <w:rFonts w:hint="eastAsia"/>
          <w:sz w:val="28"/>
          <w:szCs w:val="28"/>
        </w:rPr>
        <w:t xml:space="preserve"> 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17" w:right="1134" w:bottom="1417" w:left="170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实践报告题目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outlineLvl w:val="9"/>
        <w:rPr>
          <w:rFonts w:hint="eastAsia" w:eastAsia="宋体"/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（</w:t>
      </w:r>
      <w:r>
        <w:rPr>
          <w:rFonts w:hint="eastAsia"/>
          <w:color w:val="FF0000"/>
          <w:sz w:val="24"/>
          <w:szCs w:val="24"/>
          <w:highlight w:val="yellow"/>
          <w:lang w:eastAsia="zh-CN"/>
        </w:rPr>
        <w:t>题目</w:t>
      </w:r>
      <w:r>
        <w:rPr>
          <w:rFonts w:hint="eastAsia"/>
          <w:color w:val="FF0000"/>
          <w:sz w:val="24"/>
          <w:szCs w:val="24"/>
          <w:lang w:eastAsia="zh-CN"/>
        </w:rPr>
        <w:t>要简要、明确，准确表达报告的对象、内容、范围或揭示主题，</w:t>
      </w:r>
      <w:r>
        <w:rPr>
          <w:rFonts w:hint="eastAsia"/>
          <w:color w:val="FF0000"/>
          <w:sz w:val="24"/>
          <w:szCs w:val="24"/>
          <w:highlight w:val="yellow"/>
          <w:lang w:eastAsia="zh-CN"/>
        </w:rPr>
        <w:t>一般不超过20字。如果有些细节必须放进标题，可以分成主标题和副标题</w:t>
      </w:r>
      <w:r>
        <w:rPr>
          <w:rFonts w:hint="eastAsia"/>
          <w:color w:val="FF0000"/>
          <w:sz w:val="24"/>
          <w:szCs w:val="24"/>
          <w:lang w:eastAsia="zh-CN"/>
        </w:rPr>
        <w:t>）</w:t>
      </w:r>
    </w:p>
    <w:p>
      <w:pPr>
        <w:spacing w:line="440" w:lineRule="exact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摘要</w:t>
      </w:r>
      <w:r>
        <w:rPr>
          <w:rFonts w:hint="eastAsia" w:ascii="仿宋" w:hAnsi="仿宋" w:eastAsia="仿宋" w:cs="仿宋"/>
          <w:b/>
          <w:sz w:val="24"/>
          <w:szCs w:val="24"/>
          <w:highlight w:val="yellow"/>
        </w:rPr>
        <w:t>:</w:t>
      </w:r>
      <w:r>
        <w:rPr>
          <w:rFonts w:hint="eastAsia" w:ascii="仿宋" w:hAnsi="仿宋" w:eastAsia="仿宋" w:cs="仿宋"/>
          <w:color w:val="FF0000"/>
          <w:sz w:val="24"/>
          <w:szCs w:val="24"/>
          <w:highlight w:val="yellow"/>
        </w:rPr>
        <w:t>摘要（200字左右）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简要说明调研报告研究的问题、研究的内容、研究的方法和主要结论。</w:t>
      </w:r>
    </w:p>
    <w:p>
      <w:pPr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关键字：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具有与正文等量的信息，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highlight w:val="yellow"/>
        </w:rPr>
        <w:t>关键词一般3-6个</w:t>
      </w:r>
    </w:p>
    <w:p>
      <w:pPr>
        <w:spacing w:line="440" w:lineRule="exact"/>
        <w:ind w:firstLine="562" w:firstLineChars="200"/>
        <w:rPr>
          <w:rFonts w:hint="eastAsia" w:ascii="宋体" w:hAnsi="宋体"/>
          <w:b/>
          <w:bCs/>
          <w:color w:val="FF0000"/>
          <w:sz w:val="28"/>
          <w:szCs w:val="28"/>
        </w:rPr>
      </w:pP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引言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精练概括，直切主题。简要介绍本次调研的相关背景、时间、地点、人员组成等情况，实践单位或部门的概况及发展情况，通过调研所要达到的目标等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正文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（此正文标题根据自身情况修改）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FF"/>
          <w:sz w:val="24"/>
          <w:szCs w:val="24"/>
          <w:highlight w:val="yellow"/>
          <w:lang w:val="en-US" w:eastAsia="zh-CN"/>
        </w:rPr>
        <w:t>3000-5000字</w:t>
      </w:r>
      <w:r>
        <w:rPr>
          <w:rFonts w:hint="eastAsia" w:ascii="仿宋" w:hAnsi="仿宋" w:eastAsia="仿宋" w:cs="仿宋"/>
          <w:b/>
          <w:bCs w:val="0"/>
          <w:color w:val="0000FF"/>
          <w:sz w:val="24"/>
          <w:szCs w:val="24"/>
          <w:highlight w:val="yellow"/>
        </w:rPr>
        <w:t>核心内容</w:t>
      </w:r>
      <w:r>
        <w:rPr>
          <w:rFonts w:hint="eastAsia" w:ascii="仿宋" w:hAnsi="仿宋" w:eastAsia="仿宋" w:cs="仿宋"/>
          <w:b w:val="0"/>
          <w:bCs/>
          <w:color w:val="FF0000"/>
          <w:sz w:val="24"/>
          <w:szCs w:val="24"/>
        </w:rPr>
        <w:t>。要根据实践活动确定的调研目的，运用一定的研究方法，在具体介绍实践流程与实践内容的基础上，对调研过程中了解的情况进行认真梳理，找出存在的问题，分析形成的原因，有针对性地提出解决问题的对策、建议等。调研报告行文必须紧扣获得的实证材料进行分析，不能脱离材料。报告内容观点鲜明，重点突出，结构合理，条理清晰，文字通畅、精炼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结语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总结全文的主要观点，重点阐述本次调研活动所获得的结论、收获和感悟，进一步深化主题</w:t>
      </w:r>
    </w:p>
    <w:p>
      <w:pPr>
        <w:spacing w:line="400" w:lineRule="exact"/>
        <w:ind w:firstLine="482" w:firstLine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line="400" w:lineRule="exact"/>
        <w:ind w:firstLine="422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参考文献：</w:t>
      </w:r>
    </w:p>
    <w:p>
      <w:pPr>
        <w:spacing w:line="400" w:lineRule="exact"/>
        <w:ind w:firstLine="420" w:firstLineChars="200"/>
        <w:rPr>
          <w:rFonts w:hint="eastAsia" w:ascii="仿宋" w:hAnsi="仿宋" w:eastAsia="仿宋" w:cs="仿宋"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color w:val="FF0000"/>
          <w:sz w:val="21"/>
          <w:szCs w:val="21"/>
        </w:rPr>
        <w:t>参考文献的标注方法：采用顺序编码制，即按照文章正文部分（包括图、表及其说明）引用的先后顺序连续编码；参考文献的写作格式为： [序号] 作者．题名．刊名，出版年份，卷号（期号）：引文所在的起止页码</w:t>
      </w:r>
    </w:p>
    <w:p>
      <w:pPr>
        <w:spacing w:line="40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1253E"/>
          <w:sz w:val="21"/>
          <w:szCs w:val="21"/>
        </w:rPr>
        <w:t>[1] 谭平、万平：《国学经典导论》 人</w:t>
      </w:r>
      <w:bookmarkStart w:id="0" w:name="_GoBack"/>
      <w:bookmarkEnd w:id="0"/>
      <w:r>
        <w:rPr>
          <w:rFonts w:hint="eastAsia" w:ascii="仿宋" w:hAnsi="仿宋" w:eastAsia="仿宋" w:cs="仿宋"/>
          <w:color w:val="01253E"/>
          <w:sz w:val="21"/>
          <w:szCs w:val="21"/>
        </w:rPr>
        <w:t>民出版社</w:t>
      </w:r>
    </w:p>
    <w:sectPr>
      <w:footerReference r:id="rId5" w:type="default"/>
      <w:pgSz w:w="11906" w:h="16838"/>
      <w:pgMar w:top="1417" w:right="1134" w:bottom="1417" w:left="170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××大学×××学院××年暑期社会实践报告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BB"/>
    <w:rsid w:val="000B3701"/>
    <w:rsid w:val="000D5880"/>
    <w:rsid w:val="001E67BB"/>
    <w:rsid w:val="004D6280"/>
    <w:rsid w:val="009B0E2D"/>
    <w:rsid w:val="00C72023"/>
    <w:rsid w:val="00E63C58"/>
    <w:rsid w:val="00FD5031"/>
    <w:rsid w:val="06D4007B"/>
    <w:rsid w:val="16913CB7"/>
    <w:rsid w:val="28222C5E"/>
    <w:rsid w:val="3CA657A4"/>
    <w:rsid w:val="4C73345B"/>
    <w:rsid w:val="5AFB7662"/>
    <w:rsid w:val="7013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D2014C-872D-47B8-9028-7CB5547332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534</Words>
  <Characters>3045</Characters>
  <Lines>25</Lines>
  <Paragraphs>7</Paragraphs>
  <TotalTime>69</TotalTime>
  <ScaleCrop>false</ScaleCrop>
  <LinksUpToDate>false</LinksUpToDate>
  <CharactersWithSpaces>3572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2013-08-21T06:24:00Z</dcterms:created>
  <dc:creator>dell</dc:creator>
  <cp:lastModifiedBy>Administrator</cp:lastModifiedBy>
  <dcterms:modified xsi:type="dcterms:W3CDTF">2018-08-20T12:57:57Z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